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FBE5" w14:textId="77777777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>UQ Summer</w:t>
      </w:r>
      <w:r w:rsidR="00C736FA">
        <w:rPr>
          <w:b/>
          <w:color w:val="000000"/>
          <w:sz w:val="32"/>
        </w:rPr>
        <w:t xml:space="preserve"> or Winter</w:t>
      </w:r>
      <w:r w:rsidRPr="00454FF1">
        <w:rPr>
          <w:b/>
          <w:color w:val="000000"/>
          <w:sz w:val="32"/>
        </w:rPr>
        <w:t xml:space="preserve"> 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5A555CBA" w14:textId="77777777" w:rsidR="00941E04" w:rsidRPr="00941E04" w:rsidRDefault="00941E04" w:rsidP="00A54AF7">
      <w:pPr>
        <w:rPr>
          <w:color w:val="000000"/>
          <w:sz w:val="24"/>
        </w:rPr>
      </w:pPr>
      <w:r w:rsidRPr="00941E04">
        <w:rPr>
          <w:color w:val="000000"/>
          <w:sz w:val="24"/>
        </w:rPr>
        <w:t xml:space="preserve">Please use </w:t>
      </w:r>
      <w:r>
        <w:rPr>
          <w:color w:val="000000"/>
          <w:sz w:val="24"/>
        </w:rPr>
        <w:t>this</w:t>
      </w:r>
      <w:r w:rsidRPr="00941E04">
        <w:rPr>
          <w:color w:val="000000"/>
          <w:sz w:val="24"/>
        </w:rPr>
        <w:t xml:space="preserve"> template to </w:t>
      </w:r>
      <w:r>
        <w:rPr>
          <w:color w:val="000000"/>
          <w:sz w:val="24"/>
        </w:rPr>
        <w:t>create</w:t>
      </w:r>
      <w:r w:rsidRPr="00941E04">
        <w:rPr>
          <w:color w:val="000000"/>
          <w:sz w:val="24"/>
        </w:rPr>
        <w:t xml:space="preserve"> a description of each research project, eligibility requirements</w:t>
      </w:r>
      <w:r>
        <w:rPr>
          <w:color w:val="000000"/>
          <w:sz w:val="24"/>
        </w:rPr>
        <w:t xml:space="preserve"> and expected deliverables.  Project details can then be uploaded to each faculty, school, institute, and centre webpage prior to the launch of the program.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0"/>
        <w:gridCol w:w="6948"/>
      </w:tblGrid>
      <w:tr w:rsidR="00D61347" w:rsidRPr="00454FF1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5381850E" w14:textId="4EADB1FE" w:rsidR="00D61347" w:rsidRPr="00D00E60" w:rsidRDefault="007B11E5">
            <w:pPr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 xml:space="preserve">Epigenetic therapy for </w:t>
            </w:r>
            <w:r w:rsidR="00ED5ED8" w:rsidRPr="00ED5ED8"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 xml:space="preserve">stem </w:t>
            </w:r>
            <w:r w:rsidRPr="00ED5ED8"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>cell fate choice</w:t>
            </w:r>
          </w:p>
          <w:p w14:paraId="2ADA5084" w14:textId="77777777" w:rsidR="00D61347" w:rsidRPr="00454FF1" w:rsidRDefault="00D61347">
            <w:pPr>
              <w:rPr>
                <w:rFonts w:cstheme="minorHAnsi"/>
                <w:b/>
              </w:rPr>
            </w:pPr>
          </w:p>
        </w:tc>
      </w:tr>
      <w:tr w:rsidR="00FA2569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77777777" w:rsidR="00FA2569" w:rsidRPr="00454FF1" w:rsidRDefault="00511802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Project duration</w:t>
            </w:r>
            <w:r w:rsidR="002B5ABA">
              <w:rPr>
                <w:rFonts w:cstheme="minorHAnsi"/>
                <w:b/>
              </w:rPr>
              <w:t>, hours of engagement</w:t>
            </w:r>
            <w:r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54E0A7B0" w14:textId="33256605" w:rsidR="00FA2569" w:rsidRPr="00454FF1" w:rsidRDefault="00ED5ED8" w:rsidP="00511802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  <w:color w:val="000000"/>
              </w:rPr>
              <w:t xml:space="preserve">5 </w:t>
            </w:r>
            <w:r w:rsidR="00511802">
              <w:rPr>
                <w:rFonts w:cstheme="minorHAnsi"/>
                <w:i/>
              </w:rPr>
              <w:t>weeks and applicant will be required on-site for th</w:t>
            </w:r>
            <w:r w:rsidR="00D00E60">
              <w:rPr>
                <w:rFonts w:cstheme="minorHAnsi"/>
                <w:i/>
              </w:rPr>
              <w:t xml:space="preserve">e </w:t>
            </w:r>
            <w:r w:rsidR="00511802">
              <w:rPr>
                <w:rFonts w:cstheme="minorHAnsi"/>
                <w:i/>
              </w:rPr>
              <w:t>project.</w:t>
            </w:r>
            <w:r w:rsidRPr="00ED5ED8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  <w:i/>
                <w:iCs/>
              </w:rPr>
              <w:t>H</w:t>
            </w:r>
            <w:r w:rsidRPr="00ED5ED8">
              <w:rPr>
                <w:rFonts w:cstheme="minorHAnsi"/>
                <w:i/>
                <w:iCs/>
              </w:rPr>
              <w:t>ours of engagement must be 36 hrs per week</w:t>
            </w:r>
          </w:p>
        </w:tc>
      </w:tr>
      <w:tr w:rsidR="00FA2569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1D7ECBF8" w14:textId="63BB9783" w:rsidR="004175CE" w:rsidRDefault="00ED5ED8" w:rsidP="00572718">
            <w:pPr>
              <w:rPr>
                <w:rFonts w:cstheme="minorHAnsi"/>
              </w:rPr>
            </w:pPr>
            <w:r w:rsidRPr="00ED5ED8">
              <w:rPr>
                <w:rFonts w:cstheme="minorHAnsi"/>
                <w:b/>
                <w:bCs/>
              </w:rPr>
              <w:t>Background</w:t>
            </w:r>
            <w:r>
              <w:rPr>
                <w:rFonts w:cstheme="minorHAnsi"/>
              </w:rPr>
              <w:t xml:space="preserve">: </w:t>
            </w:r>
            <w:r w:rsidRPr="00ED5ED8">
              <w:rPr>
                <w:rFonts w:cstheme="minorHAnsi"/>
              </w:rPr>
              <w:t>Epigenetics refers to heritable changes in gene expression that do not involve changes to the DNA sequence</w:t>
            </w:r>
            <w:r>
              <w:rPr>
                <w:rFonts w:cstheme="minorHAnsi"/>
              </w:rPr>
              <w:t xml:space="preserve">. The role of epigenetic in stem cells fate choice needs further exploration. </w:t>
            </w:r>
          </w:p>
          <w:p w14:paraId="405A8FD4" w14:textId="0AAED1A1" w:rsidR="00ED5ED8" w:rsidRPr="00ED5ED8" w:rsidRDefault="00ED5ED8" w:rsidP="00572718">
            <w:pPr>
              <w:rPr>
                <w:rFonts w:cstheme="minorHAnsi"/>
                <w:iCs/>
                <w:color w:val="000000"/>
              </w:rPr>
            </w:pPr>
            <w:r w:rsidRPr="00ED5ED8">
              <w:rPr>
                <w:rFonts w:cstheme="minorHAnsi"/>
                <w:b/>
                <w:bCs/>
                <w:iCs/>
                <w:color w:val="000000"/>
              </w:rPr>
              <w:t>Aim:</w:t>
            </w:r>
            <w:r w:rsidRPr="00ED5ED8">
              <w:rPr>
                <w:rFonts w:cstheme="minorHAnsi"/>
                <w:iCs/>
                <w:color w:val="000000"/>
              </w:rPr>
              <w:t xml:space="preserve"> To investigate the emerging role of certain materials on epigenetic changes of stem cells. </w:t>
            </w:r>
          </w:p>
          <w:p w14:paraId="540E7766" w14:textId="17661384" w:rsidR="00ED5ED8" w:rsidRPr="00ED5ED8" w:rsidRDefault="00ED5ED8" w:rsidP="00ED5ED8">
            <w:pPr>
              <w:rPr>
                <w:rFonts w:cstheme="minorHAnsi"/>
                <w:iCs/>
                <w:color w:val="000000"/>
              </w:rPr>
            </w:pPr>
            <w:r w:rsidRPr="00ED5ED8">
              <w:rPr>
                <w:rFonts w:cstheme="minorHAnsi"/>
                <w:b/>
                <w:bCs/>
                <w:iCs/>
                <w:color w:val="000000"/>
              </w:rPr>
              <w:t xml:space="preserve">Approach: </w:t>
            </w:r>
            <w:r w:rsidRPr="00ED5ED8">
              <w:rPr>
                <w:rFonts w:cstheme="minorHAnsi"/>
                <w:iCs/>
                <w:color w:val="000000"/>
              </w:rPr>
              <w:t>This project involves with cell culture and downstream analysis of stem cell differentiation fate choice under certain microenvironment</w:t>
            </w:r>
            <w:r>
              <w:rPr>
                <w:rFonts w:cstheme="minorHAnsi"/>
                <w:iCs/>
                <w:color w:val="000000"/>
              </w:rPr>
              <w:t xml:space="preserve">. The epigenetic mark changes will be evaluated using </w:t>
            </w:r>
            <w:r w:rsidRPr="00ED5ED8">
              <w:rPr>
                <w:rFonts w:cstheme="minorHAnsi"/>
                <w:iCs/>
                <w:color w:val="000000"/>
              </w:rPr>
              <w:t>enzyme-linked immunosorbent assay</w:t>
            </w:r>
            <w:r>
              <w:rPr>
                <w:rFonts w:cstheme="minorHAnsi"/>
                <w:iCs/>
                <w:color w:val="000000"/>
              </w:rPr>
              <w:t xml:space="preserve">, </w:t>
            </w:r>
            <w:r w:rsidR="0025117F" w:rsidRPr="00ED5ED8">
              <w:rPr>
                <w:rFonts w:cstheme="minorHAnsi"/>
                <w:iCs/>
                <w:color w:val="000000"/>
              </w:rPr>
              <w:t>Immunocytochemistry,</w:t>
            </w:r>
            <w:r>
              <w:rPr>
                <w:rFonts w:cstheme="minorHAnsi"/>
                <w:iCs/>
                <w:color w:val="000000"/>
              </w:rPr>
              <w:t xml:space="preserve"> and other relevant molecular biology techniques. </w:t>
            </w:r>
          </w:p>
          <w:p w14:paraId="1F04017C" w14:textId="77777777" w:rsidR="00FA2569" w:rsidRPr="00454FF1" w:rsidRDefault="00FA2569" w:rsidP="00ED5ED8">
            <w:pPr>
              <w:rPr>
                <w:rFonts w:cstheme="minorHAnsi"/>
                <w:i/>
              </w:rPr>
            </w:pPr>
          </w:p>
        </w:tc>
      </w:tr>
      <w:tr w:rsidR="00FA2569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77777777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Expected outcomes and deliverables:</w:t>
            </w:r>
          </w:p>
        </w:tc>
        <w:tc>
          <w:tcPr>
            <w:tcW w:w="7149" w:type="dxa"/>
          </w:tcPr>
          <w:p w14:paraId="1C17F0C5" w14:textId="2ABB73E0" w:rsidR="004175CE" w:rsidRDefault="00ED5ED8" w:rsidP="00D61347">
            <w:pPr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The student may gain skills into experiment design, be involved in specific lab </w:t>
            </w:r>
            <w:proofErr w:type="gramStart"/>
            <w:r>
              <w:rPr>
                <w:rFonts w:cstheme="minorHAnsi"/>
                <w:color w:val="000000"/>
              </w:rPr>
              <w:t>techniques</w:t>
            </w:r>
            <w:proofErr w:type="gramEnd"/>
            <w:r>
              <w:rPr>
                <w:rFonts w:cstheme="minorHAnsi"/>
                <w:color w:val="000000"/>
              </w:rPr>
              <w:t xml:space="preserve"> and generate </w:t>
            </w:r>
            <w:r w:rsidR="0025117F">
              <w:rPr>
                <w:rFonts w:cstheme="minorHAnsi"/>
                <w:color w:val="000000"/>
              </w:rPr>
              <w:t xml:space="preserve">convincing research data. Students will need to produce a report and oral presentation at the end of their project. 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14:paraId="08DC5C6A" w14:textId="77777777" w:rsidR="00FA2569" w:rsidRPr="00454FF1" w:rsidRDefault="00FA2569" w:rsidP="0025117F">
            <w:pPr>
              <w:rPr>
                <w:rFonts w:cstheme="minorHAnsi"/>
                <w:i/>
              </w:rPr>
            </w:pPr>
          </w:p>
        </w:tc>
      </w:tr>
      <w:tr w:rsidR="00FA2569" w:rsidRPr="00454FF1" w14:paraId="3FC33824" w14:textId="77777777" w:rsidTr="0025117F">
        <w:trPr>
          <w:trHeight w:val="986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3674F40C" w14:textId="0ED83337" w:rsidR="00FA2569" w:rsidRPr="0025117F" w:rsidRDefault="007B11E5" w:rsidP="00D61347">
            <w:pPr>
              <w:rPr>
                <w:rFonts w:cstheme="minorHAnsi"/>
                <w:iCs/>
                <w:color w:val="000000"/>
              </w:rPr>
            </w:pPr>
            <w:r w:rsidRPr="0025117F">
              <w:rPr>
                <w:rFonts w:cstheme="minorHAnsi"/>
                <w:iCs/>
                <w:color w:val="000000"/>
              </w:rPr>
              <w:t>T</w:t>
            </w:r>
            <w:r w:rsidR="00FA2569" w:rsidRPr="0025117F">
              <w:rPr>
                <w:rStyle w:val="apple-style-span"/>
                <w:rFonts w:cstheme="minorHAnsi"/>
                <w:iCs/>
                <w:color w:val="000000"/>
              </w:rPr>
              <w:t>his project is open to applications from</w:t>
            </w:r>
            <w:r w:rsidR="00FA2569" w:rsidRPr="0025117F">
              <w:rPr>
                <w:rStyle w:val="apple-converted-space"/>
                <w:rFonts w:cstheme="minorHAnsi"/>
                <w:iCs/>
                <w:color w:val="000000"/>
              </w:rPr>
              <w:t> </w:t>
            </w:r>
            <w:r w:rsidR="00FA2569" w:rsidRPr="0025117F">
              <w:rPr>
                <w:rFonts w:cstheme="minorHAnsi"/>
                <w:iCs/>
              </w:rPr>
              <w:t>s</w:t>
            </w:r>
            <w:r w:rsidR="00FA2569" w:rsidRPr="0025117F">
              <w:rPr>
                <w:rFonts w:cstheme="minorHAnsi"/>
                <w:iCs/>
                <w:color w:val="000000"/>
              </w:rPr>
              <w:t xml:space="preserve">tudents with a background </w:t>
            </w:r>
            <w:r w:rsidR="005646D9" w:rsidRPr="0025117F">
              <w:rPr>
                <w:rFonts w:cstheme="minorHAnsi"/>
                <w:iCs/>
                <w:color w:val="000000"/>
              </w:rPr>
              <w:t xml:space="preserve">in </w:t>
            </w:r>
            <w:r w:rsidRPr="0025117F">
              <w:rPr>
                <w:rFonts w:cstheme="minorHAnsi"/>
                <w:iCs/>
                <w:color w:val="000000"/>
              </w:rPr>
              <w:t>Biological Science</w:t>
            </w:r>
            <w:r w:rsidR="005646D9" w:rsidRPr="0025117F">
              <w:rPr>
                <w:rFonts w:cstheme="minorHAnsi"/>
                <w:iCs/>
                <w:color w:val="000000"/>
              </w:rPr>
              <w:t xml:space="preserve"> </w:t>
            </w:r>
            <w:r w:rsidR="0025117F">
              <w:rPr>
                <w:rFonts w:cstheme="minorHAnsi"/>
                <w:iCs/>
                <w:color w:val="000000"/>
              </w:rPr>
              <w:t xml:space="preserve">and Molecular Biology </w:t>
            </w:r>
            <w:r w:rsidRPr="0025117F">
              <w:rPr>
                <w:rFonts w:cstheme="minorHAnsi"/>
                <w:iCs/>
                <w:color w:val="000000"/>
              </w:rPr>
              <w:t xml:space="preserve">from </w:t>
            </w:r>
            <w:r w:rsidR="005646D9" w:rsidRPr="0025117F">
              <w:rPr>
                <w:rFonts w:cstheme="minorHAnsi"/>
                <w:iCs/>
                <w:color w:val="000000"/>
              </w:rPr>
              <w:t>3</w:t>
            </w:r>
            <w:r w:rsidR="005646D9" w:rsidRPr="0025117F">
              <w:rPr>
                <w:rFonts w:cstheme="minorHAnsi"/>
                <w:iCs/>
                <w:color w:val="000000"/>
                <w:vertAlign w:val="superscript"/>
              </w:rPr>
              <w:t>rd</w:t>
            </w:r>
            <w:r w:rsidR="005646D9" w:rsidRPr="0025117F">
              <w:rPr>
                <w:rFonts w:cstheme="minorHAnsi"/>
                <w:iCs/>
                <w:color w:val="000000"/>
              </w:rPr>
              <w:t xml:space="preserve"> – 4th year students only</w:t>
            </w:r>
            <w:r w:rsidR="004175CE" w:rsidRPr="0025117F">
              <w:rPr>
                <w:rFonts w:cstheme="minorHAnsi"/>
                <w:iCs/>
                <w:color w:val="000000"/>
              </w:rPr>
              <w:t>.</w:t>
            </w:r>
          </w:p>
        </w:tc>
      </w:tr>
      <w:tr w:rsidR="00FA2569" w:rsidRPr="00454FF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182705BB" w14:textId="05DEBB62" w:rsidR="00FA2569" w:rsidRPr="00941E04" w:rsidRDefault="007B11E5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Pingping Han </w:t>
            </w:r>
          </w:p>
          <w:p w14:paraId="2C13A768" w14:textId="77777777" w:rsidR="00FA2569" w:rsidRPr="00454FF1" w:rsidRDefault="00FA2569" w:rsidP="00FA2569">
            <w:pPr>
              <w:rPr>
                <w:rFonts w:cstheme="minorHAnsi"/>
                <w:i/>
              </w:rPr>
            </w:pPr>
          </w:p>
        </w:tc>
      </w:tr>
      <w:tr w:rsidR="00FA2569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63E9B970" w14:textId="5BEED6DE" w:rsidR="00D00E60" w:rsidRDefault="0025117F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contact Dr Han (</w:t>
            </w:r>
            <w:hyperlink r:id="rId7" w:history="1">
              <w:r w:rsidRPr="000345CB">
                <w:rPr>
                  <w:rStyle w:val="Hyperlink"/>
                  <w:rFonts w:cstheme="minorHAnsi"/>
                </w:rPr>
                <w:t>p.han@uq.edu.au</w:t>
              </w:r>
            </w:hyperlink>
            <w:r>
              <w:rPr>
                <w:rFonts w:cstheme="minorHAnsi"/>
              </w:rPr>
              <w:t xml:space="preserve">) if you want more details about the project.  </w:t>
            </w:r>
          </w:p>
          <w:p w14:paraId="57BE2138" w14:textId="77777777" w:rsidR="00941E04" w:rsidRPr="00941E04" w:rsidRDefault="00941E04" w:rsidP="0025117F">
            <w:pPr>
              <w:rPr>
                <w:rFonts w:cstheme="minorHAnsi"/>
              </w:rPr>
            </w:pP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D875" w14:textId="77777777" w:rsidR="00D41190" w:rsidRDefault="00D41190" w:rsidP="00D00E60">
      <w:r>
        <w:separator/>
      </w:r>
    </w:p>
  </w:endnote>
  <w:endnote w:type="continuationSeparator" w:id="0">
    <w:p w14:paraId="1844C3BC" w14:textId="77777777" w:rsidR="00D41190" w:rsidRDefault="00D41190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CE09" w14:textId="77777777" w:rsidR="00D41190" w:rsidRDefault="00D41190" w:rsidP="00D00E60">
      <w:r>
        <w:separator/>
      </w:r>
    </w:p>
  </w:footnote>
  <w:footnote w:type="continuationSeparator" w:id="0">
    <w:p w14:paraId="1D4CB3D3" w14:textId="77777777" w:rsidR="00D41190" w:rsidRDefault="00D41190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75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1C1584"/>
    <w:rsid w:val="0025117F"/>
    <w:rsid w:val="002B5ABA"/>
    <w:rsid w:val="0031444B"/>
    <w:rsid w:val="003249F3"/>
    <w:rsid w:val="003570F0"/>
    <w:rsid w:val="004175CE"/>
    <w:rsid w:val="00454FF1"/>
    <w:rsid w:val="004A2806"/>
    <w:rsid w:val="004C1625"/>
    <w:rsid w:val="00502FC5"/>
    <w:rsid w:val="00511802"/>
    <w:rsid w:val="005646D9"/>
    <w:rsid w:val="00572429"/>
    <w:rsid w:val="007B11E5"/>
    <w:rsid w:val="00941E04"/>
    <w:rsid w:val="00A54AF7"/>
    <w:rsid w:val="00A85667"/>
    <w:rsid w:val="00BA289F"/>
    <w:rsid w:val="00C16A3E"/>
    <w:rsid w:val="00C20DAA"/>
    <w:rsid w:val="00C736FA"/>
    <w:rsid w:val="00D00E60"/>
    <w:rsid w:val="00D41190"/>
    <w:rsid w:val="00D61347"/>
    <w:rsid w:val="00ED5ED8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51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.han@uq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Myra Kraemer</cp:lastModifiedBy>
  <cp:revision>2</cp:revision>
  <dcterms:created xsi:type="dcterms:W3CDTF">2023-09-04T00:08:00Z</dcterms:created>
  <dcterms:modified xsi:type="dcterms:W3CDTF">2023-09-04T00:08:00Z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</Properties>
</file>